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EE" w:rsidRPr="005362E5" w:rsidRDefault="00833F2B" w:rsidP="00833F2B">
      <w:pPr>
        <w:jc w:val="center"/>
        <w:rPr>
          <w:b/>
          <w:sz w:val="21"/>
          <w:szCs w:val="21"/>
        </w:rPr>
      </w:pPr>
      <w:r w:rsidRPr="005362E5">
        <w:rPr>
          <w:b/>
          <w:sz w:val="21"/>
          <w:szCs w:val="21"/>
        </w:rPr>
        <w:t>GLOBAL JOURNAL OF ECONOMICS AND BUSINESS STUDIES</w:t>
      </w:r>
      <w:r w:rsidR="005957F6" w:rsidRPr="005362E5">
        <w:rPr>
          <w:b/>
          <w:sz w:val="21"/>
          <w:szCs w:val="21"/>
        </w:rPr>
        <w:t xml:space="preserve"> TELİF HAKKI DEVİR FORMU</w:t>
      </w:r>
    </w:p>
    <w:p w:rsidR="005957F6" w:rsidRPr="005362E5" w:rsidRDefault="005957F6">
      <w:pPr>
        <w:rPr>
          <w:sz w:val="21"/>
          <w:szCs w:val="21"/>
        </w:rPr>
      </w:pPr>
      <w:r w:rsidRPr="005362E5">
        <w:rPr>
          <w:sz w:val="21"/>
          <w:szCs w:val="21"/>
        </w:rPr>
        <w:t>Makalenin Adı:</w:t>
      </w:r>
    </w:p>
    <w:p w:rsidR="005957F6" w:rsidRPr="005362E5" w:rsidRDefault="005957F6">
      <w:pPr>
        <w:rPr>
          <w:sz w:val="21"/>
          <w:szCs w:val="21"/>
        </w:rPr>
      </w:pPr>
      <w:r w:rsidRPr="005362E5">
        <w:rPr>
          <w:sz w:val="21"/>
          <w:szCs w:val="21"/>
        </w:rPr>
        <w:t>Yazarlar:</w:t>
      </w:r>
    </w:p>
    <w:p w:rsidR="005957F6" w:rsidRPr="005362E5" w:rsidRDefault="005957F6">
      <w:pPr>
        <w:rPr>
          <w:sz w:val="21"/>
          <w:szCs w:val="21"/>
        </w:rPr>
      </w:pPr>
      <w:r w:rsidRPr="005362E5">
        <w:rPr>
          <w:sz w:val="21"/>
          <w:szCs w:val="21"/>
        </w:rPr>
        <w:t>İletişim No:</w:t>
      </w:r>
    </w:p>
    <w:p w:rsidR="005957F6" w:rsidRPr="005362E5" w:rsidRDefault="005957F6">
      <w:pPr>
        <w:rPr>
          <w:sz w:val="21"/>
          <w:szCs w:val="21"/>
        </w:rPr>
      </w:pPr>
      <w:r w:rsidRPr="005362E5">
        <w:rPr>
          <w:sz w:val="21"/>
          <w:szCs w:val="21"/>
        </w:rPr>
        <w:t>Yazarlar;</w:t>
      </w:r>
    </w:p>
    <w:p w:rsidR="005957F6" w:rsidRPr="005362E5" w:rsidRDefault="005957F6" w:rsidP="005957F6">
      <w:pPr>
        <w:pStyle w:val="ListeParagraf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Sunulan metnin yazarların özgün çalışması olduğunu, </w:t>
      </w:r>
    </w:p>
    <w:p w:rsidR="005362E5" w:rsidRPr="005362E5" w:rsidRDefault="005362E5" w:rsidP="005362E5">
      <w:pPr>
        <w:pStyle w:val="ListeParagraf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Metnin daha önceden hiçbir yerde yayınlanmadığını veya yayınlanma sürecinde olmadığını, diğer telif haklı yazılardan yapılan alıntıların sahibinden izin alınarak alıntı yapıldığını</w:t>
      </w:r>
    </w:p>
    <w:p w:rsidR="005957F6" w:rsidRPr="005362E5" w:rsidRDefault="005957F6" w:rsidP="005957F6">
      <w:pPr>
        <w:pStyle w:val="ListeParagraf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Tüm yazarların çalışmaya kişisel olarak katılmış olduklarını ve bu çalışma için her türlü sorumluluğu aldıklarını,</w:t>
      </w:r>
    </w:p>
    <w:p w:rsidR="005957F6" w:rsidRPr="005362E5" w:rsidRDefault="005957F6" w:rsidP="005957F6">
      <w:pPr>
        <w:pStyle w:val="ListeParagraf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proofErr w:type="gramStart"/>
      <w:r w:rsidRPr="005362E5">
        <w:rPr>
          <w:rFonts w:ascii="Times New Roman" w:hAnsi="Times New Roman"/>
          <w:sz w:val="21"/>
          <w:szCs w:val="21"/>
        </w:rPr>
        <w:t>sunulan</w:t>
      </w:r>
      <w:proofErr w:type="gramEnd"/>
      <w:r w:rsidRPr="005362E5">
        <w:rPr>
          <w:rFonts w:ascii="Times New Roman" w:hAnsi="Times New Roman"/>
          <w:sz w:val="21"/>
          <w:szCs w:val="21"/>
        </w:rPr>
        <w:t xml:space="preserve"> makalenin tüm yazarlarından makaleyle ilgili tüm mali hakları </w:t>
      </w:r>
      <w:proofErr w:type="spellStart"/>
      <w:r w:rsidRPr="005362E5">
        <w:rPr>
          <w:rFonts w:ascii="Times New Roman" w:hAnsi="Times New Roman"/>
          <w:sz w:val="21"/>
          <w:szCs w:val="21"/>
        </w:rPr>
        <w:t>GJEBS’e</w:t>
      </w:r>
      <w:proofErr w:type="spellEnd"/>
      <w:r w:rsidRPr="005362E5">
        <w:rPr>
          <w:rFonts w:ascii="Times New Roman" w:hAnsi="Times New Roman"/>
          <w:sz w:val="21"/>
          <w:szCs w:val="21"/>
        </w:rPr>
        <w:t xml:space="preserve"> devrettiğini</w:t>
      </w:r>
    </w:p>
    <w:p w:rsidR="005362E5" w:rsidRPr="005362E5" w:rsidRDefault="005362E5" w:rsidP="005362E5">
      <w:pPr>
        <w:pStyle w:val="ListeParagraf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Yazarların doğrudan ya da do</w:t>
      </w:r>
      <w:r>
        <w:rPr>
          <w:rFonts w:ascii="Times New Roman" w:hAnsi="Times New Roman"/>
          <w:sz w:val="21"/>
          <w:szCs w:val="21"/>
        </w:rPr>
        <w:t>laylı olarak makalenin</w:t>
      </w:r>
      <w:r w:rsidRPr="005362E5">
        <w:rPr>
          <w:rFonts w:ascii="Times New Roman" w:hAnsi="Times New Roman"/>
          <w:sz w:val="21"/>
          <w:szCs w:val="21"/>
        </w:rPr>
        <w:t xml:space="preserve"> konusuyla ilgili olan mülkiyet veya ticari mevzuları içeren konularda Global </w:t>
      </w:r>
      <w:proofErr w:type="spellStart"/>
      <w:r w:rsidRPr="005362E5">
        <w:rPr>
          <w:rFonts w:ascii="Times New Roman" w:hAnsi="Times New Roman"/>
          <w:sz w:val="21"/>
          <w:szCs w:val="21"/>
        </w:rPr>
        <w:t>Journal</w:t>
      </w:r>
      <w:proofErr w:type="spellEnd"/>
      <w:r w:rsidRPr="005362E5">
        <w:rPr>
          <w:rFonts w:ascii="Times New Roman" w:hAnsi="Times New Roman"/>
          <w:sz w:val="21"/>
          <w:szCs w:val="21"/>
        </w:rPr>
        <w:t xml:space="preserve"> of </w:t>
      </w:r>
      <w:proofErr w:type="spellStart"/>
      <w:r w:rsidRPr="005362E5">
        <w:rPr>
          <w:rFonts w:ascii="Times New Roman" w:hAnsi="Times New Roman"/>
          <w:sz w:val="21"/>
          <w:szCs w:val="21"/>
        </w:rPr>
        <w:t>Economics</w:t>
      </w:r>
      <w:proofErr w:type="spellEnd"/>
      <w:r w:rsidRPr="005362E5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5362E5">
        <w:rPr>
          <w:rFonts w:ascii="Times New Roman" w:hAnsi="Times New Roman"/>
          <w:sz w:val="21"/>
          <w:szCs w:val="21"/>
        </w:rPr>
        <w:t>and</w:t>
      </w:r>
      <w:proofErr w:type="spellEnd"/>
      <w:r w:rsidRPr="005362E5">
        <w:rPr>
          <w:rFonts w:ascii="Times New Roman" w:hAnsi="Times New Roman"/>
          <w:sz w:val="21"/>
          <w:szCs w:val="21"/>
        </w:rPr>
        <w:t xml:space="preserve"> Busines</w:t>
      </w:r>
      <w:r>
        <w:rPr>
          <w:rFonts w:ascii="Times New Roman" w:hAnsi="Times New Roman"/>
          <w:sz w:val="21"/>
          <w:szCs w:val="21"/>
        </w:rPr>
        <w:t xml:space="preserve">s </w:t>
      </w:r>
      <w:proofErr w:type="spellStart"/>
      <w:r>
        <w:rPr>
          <w:rFonts w:ascii="Times New Roman" w:hAnsi="Times New Roman"/>
          <w:sz w:val="21"/>
          <w:szCs w:val="21"/>
        </w:rPr>
        <w:t>Studies</w:t>
      </w:r>
      <w:bookmarkStart w:id="0" w:name="_GoBack"/>
      <w:bookmarkEnd w:id="0"/>
      <w:proofErr w:type="spellEnd"/>
      <w:r w:rsidRPr="005362E5">
        <w:rPr>
          <w:rFonts w:ascii="Times New Roman" w:hAnsi="Times New Roman"/>
          <w:sz w:val="21"/>
          <w:szCs w:val="21"/>
        </w:rPr>
        <w:t xml:space="preserve"> editörünün bilgilendirildiğini/ bilgilendirileceğini ve bu bilginin, makale ile birlikte ibraz edilen teyit mektubunda belirtilmesi gerektiğini,</w:t>
      </w:r>
    </w:p>
    <w:p w:rsidR="005957F6" w:rsidRPr="005362E5" w:rsidRDefault="005957F6" w:rsidP="005957F6">
      <w:pPr>
        <w:pStyle w:val="ListeParagraf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Yazarların, makalenin son halini gördüklerini ve onayladıklarını,</w:t>
      </w:r>
    </w:p>
    <w:p w:rsidR="005957F6" w:rsidRPr="005362E5" w:rsidRDefault="005957F6" w:rsidP="005957F6">
      <w:pPr>
        <w:pStyle w:val="ListeParagraf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Makale metninin, şekillerin ve dokümanların diğer şahıslara ait olan Telif Haklarını ihlal etmediğini,</w:t>
      </w:r>
    </w:p>
    <w:p w:rsidR="005957F6" w:rsidRPr="005362E5" w:rsidRDefault="005957F6" w:rsidP="005957F6">
      <w:pPr>
        <w:pStyle w:val="ListeParagraf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tüm yazarların ilgili e-posta ve posta adreslerinin </w:t>
      </w:r>
      <w:proofErr w:type="gramStart"/>
      <w:r w:rsidRPr="005362E5">
        <w:rPr>
          <w:rFonts w:ascii="Times New Roman" w:hAnsi="Times New Roman"/>
          <w:sz w:val="21"/>
          <w:szCs w:val="21"/>
        </w:rPr>
        <w:t>dergipark.org.tr</w:t>
      </w:r>
      <w:proofErr w:type="gramEnd"/>
      <w:r w:rsidRPr="005362E5">
        <w:rPr>
          <w:rFonts w:ascii="Times New Roman" w:hAnsi="Times New Roman"/>
          <w:sz w:val="21"/>
          <w:szCs w:val="21"/>
        </w:rPr>
        <w:t>/</w:t>
      </w:r>
      <w:proofErr w:type="spellStart"/>
      <w:r w:rsidRPr="005362E5">
        <w:rPr>
          <w:rFonts w:ascii="Times New Roman" w:hAnsi="Times New Roman"/>
          <w:sz w:val="21"/>
          <w:szCs w:val="21"/>
        </w:rPr>
        <w:t>gjebs</w:t>
      </w:r>
      <w:proofErr w:type="spellEnd"/>
      <w:r w:rsidRPr="005362E5">
        <w:rPr>
          <w:rFonts w:ascii="Times New Roman" w:hAnsi="Times New Roman"/>
          <w:sz w:val="21"/>
          <w:szCs w:val="21"/>
        </w:rPr>
        <w:t xml:space="preserve"> adresine doğru girildiğini;</w:t>
      </w:r>
    </w:p>
    <w:p w:rsidR="005957F6" w:rsidRPr="005362E5" w:rsidRDefault="005957F6" w:rsidP="005957F6">
      <w:pPr>
        <w:pStyle w:val="ListeParagraf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Sunulan makale üzerindeki mali haklarını, özellikle işleme, çoğaltma, temsil, basım, yayım, dağıtım ve internet yoluyla iletim de </w:t>
      </w:r>
      <w:proofErr w:type="gramStart"/>
      <w:r w:rsidRPr="005362E5">
        <w:rPr>
          <w:rFonts w:ascii="Times New Roman" w:hAnsi="Times New Roman"/>
          <w:sz w:val="21"/>
          <w:szCs w:val="21"/>
        </w:rPr>
        <w:t>dahil</w:t>
      </w:r>
      <w:proofErr w:type="gramEnd"/>
      <w:r w:rsidRPr="005362E5">
        <w:rPr>
          <w:rFonts w:ascii="Times New Roman" w:hAnsi="Times New Roman"/>
          <w:sz w:val="21"/>
          <w:szCs w:val="21"/>
        </w:rPr>
        <w:t xml:space="preserve"> olmak üzere her türlü umuma iletim haklarını </w:t>
      </w:r>
      <w:proofErr w:type="spellStart"/>
      <w:r w:rsidRPr="005362E5">
        <w:rPr>
          <w:rFonts w:ascii="Times New Roman" w:hAnsi="Times New Roman"/>
          <w:sz w:val="21"/>
          <w:szCs w:val="21"/>
        </w:rPr>
        <w:t>GJEBS’e</w:t>
      </w:r>
      <w:proofErr w:type="spellEnd"/>
      <w:r w:rsidRPr="005362E5">
        <w:rPr>
          <w:rFonts w:ascii="Times New Roman" w:hAnsi="Times New Roman"/>
          <w:sz w:val="21"/>
          <w:szCs w:val="21"/>
        </w:rPr>
        <w:t xml:space="preserve"> devretmeyi kabul ve taahhüt ederler.</w:t>
      </w:r>
    </w:p>
    <w:p w:rsidR="005957F6" w:rsidRPr="005362E5" w:rsidRDefault="005957F6" w:rsidP="005957F6">
      <w:pPr>
        <w:ind w:left="360"/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Buna rağmen yaz</w:t>
      </w:r>
      <w:r w:rsidR="00833F2B" w:rsidRPr="005362E5">
        <w:rPr>
          <w:rFonts w:ascii="Times New Roman" w:hAnsi="Times New Roman"/>
          <w:sz w:val="21"/>
          <w:szCs w:val="21"/>
        </w:rPr>
        <w:t>arlar</w:t>
      </w:r>
      <w:r w:rsidRPr="005362E5">
        <w:rPr>
          <w:rFonts w:ascii="Times New Roman" w:hAnsi="Times New Roman"/>
          <w:sz w:val="21"/>
          <w:szCs w:val="21"/>
        </w:rPr>
        <w:t>ın veya</w:t>
      </w:r>
      <w:r w:rsidR="00833F2B" w:rsidRPr="005362E5">
        <w:rPr>
          <w:rFonts w:ascii="Times New Roman" w:hAnsi="Times New Roman"/>
          <w:sz w:val="21"/>
          <w:szCs w:val="21"/>
        </w:rPr>
        <w:t xml:space="preserve"> varsa yazarlar</w:t>
      </w:r>
      <w:r w:rsidRPr="005362E5">
        <w:rPr>
          <w:rFonts w:ascii="Times New Roman" w:hAnsi="Times New Roman"/>
          <w:sz w:val="21"/>
          <w:szCs w:val="21"/>
        </w:rPr>
        <w:t>ın işvereninin;</w:t>
      </w:r>
    </w:p>
    <w:p w:rsidR="005957F6" w:rsidRPr="005362E5" w:rsidRDefault="005957F6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a) Patent hakları, </w:t>
      </w:r>
    </w:p>
    <w:p w:rsidR="005957F6" w:rsidRPr="005362E5" w:rsidRDefault="005957F6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b) Yazarların gelecekte kitap vb. çalışmalarında metnin tamamını ücretsiz kullanma hakkı, </w:t>
      </w:r>
    </w:p>
    <w:p w:rsidR="005957F6" w:rsidRPr="005362E5" w:rsidRDefault="005957F6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c) Makaleyi satmamak koşuluyla kendi amaçları için çoğaltma hakkı gibi fikri mülkiyet hakları saklıdır. </w:t>
      </w:r>
    </w:p>
    <w:p w:rsidR="005957F6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Bununla beraber yazarlar</w:t>
      </w:r>
      <w:r w:rsidR="005957F6" w:rsidRPr="005362E5">
        <w:rPr>
          <w:rFonts w:ascii="Times New Roman" w:hAnsi="Times New Roman"/>
          <w:sz w:val="21"/>
          <w:szCs w:val="21"/>
        </w:rPr>
        <w:t xml:space="preserve"> makaleyi çoğaltma, postayla veya elektronik yolla dağıtma hakkına sahiptir. </w:t>
      </w:r>
    </w:p>
    <w:p w:rsidR="000D20D2" w:rsidRPr="005362E5" w:rsidRDefault="000D20D2" w:rsidP="005957F6">
      <w:pPr>
        <w:jc w:val="both"/>
        <w:rPr>
          <w:rFonts w:ascii="Times New Roman" w:hAnsi="Times New Roman"/>
          <w:sz w:val="21"/>
          <w:szCs w:val="21"/>
        </w:rPr>
      </w:pPr>
    </w:p>
    <w:p w:rsidR="005957F6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Yazarlar olarak</w:t>
      </w:r>
      <w:r w:rsidR="005957F6" w:rsidRPr="005362E5">
        <w:rPr>
          <w:rFonts w:ascii="Times New Roman" w:hAnsi="Times New Roman"/>
          <w:sz w:val="21"/>
          <w:szCs w:val="21"/>
        </w:rPr>
        <w:t>, telif hakkı ihlali nedeniyle üçüncü şahıslarca istenecek hak talebi veya açılacak davalarda “</w:t>
      </w:r>
      <w:r w:rsidRPr="005362E5">
        <w:rPr>
          <w:rFonts w:ascii="Times New Roman" w:hAnsi="Times New Roman"/>
          <w:sz w:val="21"/>
          <w:szCs w:val="21"/>
        </w:rPr>
        <w:t>GJEBS</w:t>
      </w:r>
      <w:r w:rsidR="005957F6" w:rsidRPr="005362E5">
        <w:rPr>
          <w:rFonts w:ascii="Times New Roman" w:hAnsi="Times New Roman"/>
          <w:sz w:val="21"/>
          <w:szCs w:val="21"/>
        </w:rPr>
        <w:t xml:space="preserve"> Editör ve Kurullarının” hiçbir sorumluluğunun olmadığını, tüm s</w:t>
      </w:r>
      <w:r w:rsidRPr="005362E5">
        <w:rPr>
          <w:rFonts w:ascii="Times New Roman" w:hAnsi="Times New Roman"/>
          <w:sz w:val="21"/>
          <w:szCs w:val="21"/>
        </w:rPr>
        <w:t>orumluluğun yazarlara ait olduğunu taahhüt ederiz. Ayrıca,</w:t>
      </w:r>
      <w:r w:rsidR="005957F6" w:rsidRPr="005362E5">
        <w:rPr>
          <w:rFonts w:ascii="Times New Roman" w:hAnsi="Times New Roman"/>
          <w:sz w:val="21"/>
          <w:szCs w:val="21"/>
        </w:rPr>
        <w:t xml:space="preserve"> makalede hiçbir suç unsuru veya kanuna aykırı ifade bulunmadığını, araştırma yapılırken kanuna aykırı herhangi bir malzeme ve yöntem kullanılmadığını ve etik kurallara uygun hareket</w:t>
      </w:r>
      <w:r w:rsidRPr="005362E5">
        <w:rPr>
          <w:rFonts w:ascii="Times New Roman" w:hAnsi="Times New Roman"/>
          <w:sz w:val="21"/>
          <w:szCs w:val="21"/>
        </w:rPr>
        <w:t xml:space="preserve"> edildiğini taahhüt </w:t>
      </w:r>
      <w:r w:rsidR="005957F6" w:rsidRPr="005362E5">
        <w:rPr>
          <w:rFonts w:ascii="Times New Roman" w:hAnsi="Times New Roman"/>
          <w:sz w:val="21"/>
          <w:szCs w:val="21"/>
        </w:rPr>
        <w:t xml:space="preserve">ederiz. </w:t>
      </w:r>
    </w:p>
    <w:p w:rsidR="00833F2B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Telif Hakkı Devir formu tüm yazarlarca imzalanmalıdır. </w:t>
      </w:r>
    </w:p>
    <w:p w:rsidR="00833F2B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</w:p>
    <w:p w:rsidR="00833F2B" w:rsidRPr="005362E5" w:rsidRDefault="00833F2B" w:rsidP="00833F2B">
      <w:pPr>
        <w:ind w:firstLine="708"/>
        <w:rPr>
          <w:rFonts w:ascii="Times New Roman" w:hAnsi="Times New Roman"/>
          <w:sz w:val="21"/>
          <w:szCs w:val="21"/>
          <w:u w:val="single"/>
        </w:rPr>
      </w:pPr>
      <w:r w:rsidRPr="005362E5">
        <w:rPr>
          <w:rFonts w:ascii="Times New Roman" w:hAnsi="Times New Roman"/>
          <w:sz w:val="21"/>
          <w:szCs w:val="21"/>
          <w:u w:val="single"/>
        </w:rPr>
        <w:t xml:space="preserve">Yazarlar   </w:t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>İmza</w:t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>Tarih</w:t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</w:p>
    <w:p w:rsidR="00833F2B" w:rsidRPr="005362E5" w:rsidRDefault="00833F2B" w:rsidP="00833F2B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1.</w:t>
      </w:r>
      <w:r w:rsidRPr="005362E5">
        <w:rPr>
          <w:rFonts w:ascii="Times New Roman" w:hAnsi="Times New Roman"/>
          <w:sz w:val="21"/>
          <w:szCs w:val="21"/>
        </w:rPr>
        <w:tab/>
      </w:r>
      <w:proofErr w:type="gramStart"/>
      <w:r w:rsidRPr="005362E5">
        <w:rPr>
          <w:rFonts w:ascii="Times New Roman" w:hAnsi="Times New Roman"/>
          <w:sz w:val="21"/>
          <w:szCs w:val="21"/>
        </w:rPr>
        <w:t>…………………………...</w:t>
      </w:r>
      <w:proofErr w:type="gramEnd"/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proofErr w:type="gramStart"/>
      <w:r w:rsidRPr="005362E5">
        <w:rPr>
          <w:rFonts w:ascii="Times New Roman" w:hAnsi="Times New Roman"/>
          <w:sz w:val="21"/>
          <w:szCs w:val="21"/>
        </w:rPr>
        <w:t>………………….</w:t>
      </w:r>
      <w:proofErr w:type="gramEnd"/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proofErr w:type="gramStart"/>
      <w:r w:rsidRPr="005362E5">
        <w:rPr>
          <w:rFonts w:ascii="Times New Roman" w:hAnsi="Times New Roman"/>
          <w:sz w:val="21"/>
          <w:szCs w:val="21"/>
        </w:rPr>
        <w:t>………………….</w:t>
      </w:r>
      <w:proofErr w:type="gramEnd"/>
    </w:p>
    <w:p w:rsidR="00833F2B" w:rsidRPr="005362E5" w:rsidRDefault="00833F2B" w:rsidP="00833F2B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2.</w:t>
      </w:r>
      <w:r w:rsidRPr="005362E5">
        <w:rPr>
          <w:rFonts w:ascii="Times New Roman" w:hAnsi="Times New Roman"/>
          <w:sz w:val="21"/>
          <w:szCs w:val="21"/>
        </w:rPr>
        <w:tab/>
      </w:r>
      <w:proofErr w:type="gramStart"/>
      <w:r w:rsidRPr="005362E5">
        <w:rPr>
          <w:rFonts w:ascii="Times New Roman" w:hAnsi="Times New Roman"/>
          <w:sz w:val="21"/>
          <w:szCs w:val="21"/>
        </w:rPr>
        <w:t>…………………………...</w:t>
      </w:r>
      <w:proofErr w:type="gramEnd"/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proofErr w:type="gramStart"/>
      <w:r w:rsidRPr="005362E5">
        <w:rPr>
          <w:rFonts w:ascii="Times New Roman" w:hAnsi="Times New Roman"/>
          <w:sz w:val="21"/>
          <w:szCs w:val="21"/>
        </w:rPr>
        <w:t>………………….</w:t>
      </w:r>
      <w:proofErr w:type="gramEnd"/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proofErr w:type="gramStart"/>
      <w:r w:rsidRPr="005362E5">
        <w:rPr>
          <w:rFonts w:ascii="Times New Roman" w:hAnsi="Times New Roman"/>
          <w:sz w:val="21"/>
          <w:szCs w:val="21"/>
        </w:rPr>
        <w:t>………………….</w:t>
      </w:r>
      <w:proofErr w:type="gramEnd"/>
    </w:p>
    <w:p w:rsidR="00833F2B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3.</w:t>
      </w:r>
      <w:r w:rsidRPr="005362E5">
        <w:rPr>
          <w:rFonts w:ascii="Times New Roman" w:hAnsi="Times New Roman"/>
          <w:sz w:val="21"/>
          <w:szCs w:val="21"/>
        </w:rPr>
        <w:tab/>
      </w:r>
      <w:proofErr w:type="gramStart"/>
      <w:r w:rsidRPr="005362E5">
        <w:rPr>
          <w:rFonts w:ascii="Times New Roman" w:hAnsi="Times New Roman"/>
          <w:sz w:val="21"/>
          <w:szCs w:val="21"/>
        </w:rPr>
        <w:t>…………………………...</w:t>
      </w:r>
      <w:proofErr w:type="gramEnd"/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proofErr w:type="gramStart"/>
      <w:r w:rsidRPr="005362E5">
        <w:rPr>
          <w:rFonts w:ascii="Times New Roman" w:hAnsi="Times New Roman"/>
          <w:sz w:val="21"/>
          <w:szCs w:val="21"/>
        </w:rPr>
        <w:t>………………….</w:t>
      </w:r>
      <w:proofErr w:type="gramEnd"/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proofErr w:type="gramStart"/>
      <w:r w:rsidRPr="005362E5">
        <w:rPr>
          <w:rFonts w:ascii="Times New Roman" w:hAnsi="Times New Roman"/>
          <w:sz w:val="21"/>
          <w:szCs w:val="21"/>
        </w:rPr>
        <w:t>…………………</w:t>
      </w:r>
      <w:proofErr w:type="gramEnd"/>
    </w:p>
    <w:p w:rsidR="005957F6" w:rsidRPr="005362E5" w:rsidRDefault="005957F6" w:rsidP="005957F6">
      <w:pPr>
        <w:ind w:left="360"/>
        <w:rPr>
          <w:rFonts w:ascii="Times New Roman" w:hAnsi="Times New Roman"/>
          <w:sz w:val="21"/>
          <w:szCs w:val="21"/>
        </w:rPr>
      </w:pPr>
    </w:p>
    <w:p w:rsidR="005957F6" w:rsidRPr="005362E5" w:rsidRDefault="005957F6">
      <w:pPr>
        <w:rPr>
          <w:sz w:val="21"/>
          <w:szCs w:val="21"/>
        </w:rPr>
      </w:pPr>
    </w:p>
    <w:sectPr w:rsidR="005957F6" w:rsidRPr="0053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C1982"/>
    <w:multiLevelType w:val="hybridMultilevel"/>
    <w:tmpl w:val="3CF031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2F"/>
    <w:rsid w:val="000D20D2"/>
    <w:rsid w:val="005362E5"/>
    <w:rsid w:val="00536F1A"/>
    <w:rsid w:val="005957F6"/>
    <w:rsid w:val="005E752F"/>
    <w:rsid w:val="00833F2B"/>
    <w:rsid w:val="00F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AC7BC-1393-49FB-A370-E23C13F9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</dc:creator>
  <cp:keywords/>
  <dc:description/>
  <cp:lastModifiedBy>MERKEZ</cp:lastModifiedBy>
  <cp:revision>6</cp:revision>
  <dcterms:created xsi:type="dcterms:W3CDTF">2021-05-18T08:19:00Z</dcterms:created>
  <dcterms:modified xsi:type="dcterms:W3CDTF">2021-05-18T08:53:00Z</dcterms:modified>
</cp:coreProperties>
</file>